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C861" w14:textId="02346E15" w:rsidR="000B4D62" w:rsidRDefault="00A76E88" w:rsidP="00312BF9">
      <w:pPr>
        <w:jc w:val="center"/>
        <w:rPr>
          <w:rFonts w:ascii="Times New Roman" w:hAnsi="Times New Roman" w:cs="Times New Roman"/>
          <w:b/>
        </w:rPr>
      </w:pPr>
      <w:r w:rsidRPr="00312BF9">
        <w:rPr>
          <w:rFonts w:ascii="Times New Roman" w:hAnsi="Times New Roman" w:cs="Times New Roman"/>
          <w:b/>
        </w:rPr>
        <w:t>PÕLVA</w:t>
      </w:r>
      <w:r w:rsidR="000B4D62" w:rsidRPr="00312BF9">
        <w:rPr>
          <w:rFonts w:ascii="Times New Roman" w:hAnsi="Times New Roman" w:cs="Times New Roman"/>
          <w:b/>
        </w:rPr>
        <w:t xml:space="preserve"> RANNA SUPLUSVEE PROFIILI LÜHIKIRJELDUS</w:t>
      </w:r>
    </w:p>
    <w:p w14:paraId="78B7F629" w14:textId="77777777" w:rsidR="005F525A" w:rsidRPr="00312BF9" w:rsidRDefault="005F525A" w:rsidP="00312BF9">
      <w:pPr>
        <w:jc w:val="center"/>
        <w:rPr>
          <w:rFonts w:ascii="Times New Roman" w:hAnsi="Times New Roman" w:cs="Times New Roman"/>
          <w:b/>
        </w:rPr>
      </w:pPr>
    </w:p>
    <w:p w14:paraId="15592049" w14:textId="77777777" w:rsidR="000B4D62" w:rsidRPr="00312BF9" w:rsidRDefault="000B4D62" w:rsidP="00946A15">
      <w:pPr>
        <w:spacing w:after="120" w:line="240" w:lineRule="auto"/>
        <w:rPr>
          <w:rFonts w:ascii="Times New Roman" w:hAnsi="Times New Roman" w:cs="Times New Roman"/>
        </w:rPr>
      </w:pPr>
      <w:r w:rsidRPr="00312BF9">
        <w:rPr>
          <w:rFonts w:ascii="Times New Roman" w:hAnsi="Times New Roman" w:cs="Times New Roman"/>
        </w:rPr>
        <w:t>Supluskoha nimi:</w:t>
      </w:r>
      <w:r w:rsidRPr="00312BF9">
        <w:rPr>
          <w:rFonts w:ascii="Times New Roman" w:hAnsi="Times New Roman" w:cs="Times New Roman"/>
          <w:b/>
        </w:rPr>
        <w:t xml:space="preserve"> </w:t>
      </w:r>
      <w:r w:rsidR="00A76E88" w:rsidRPr="00312BF9">
        <w:rPr>
          <w:rFonts w:ascii="Times New Roman" w:hAnsi="Times New Roman" w:cs="Times New Roman"/>
          <w:b/>
        </w:rPr>
        <w:t>PÕLVA PAISJÄRVE</w:t>
      </w:r>
      <w:r w:rsidR="00851DFF" w:rsidRPr="00312BF9">
        <w:rPr>
          <w:rFonts w:ascii="Times New Roman" w:hAnsi="Times New Roman" w:cs="Times New Roman"/>
          <w:b/>
        </w:rPr>
        <w:t xml:space="preserve"> </w:t>
      </w:r>
      <w:r w:rsidR="00946A15" w:rsidRPr="00312BF9">
        <w:rPr>
          <w:rFonts w:ascii="Times New Roman" w:hAnsi="Times New Roman" w:cs="Times New Roman"/>
          <w:b/>
        </w:rPr>
        <w:t>SUPLUSKOHT</w:t>
      </w:r>
    </w:p>
    <w:p w14:paraId="17384B57" w14:textId="77777777" w:rsidR="00946A15" w:rsidRPr="00312BF9" w:rsidRDefault="000B4D62" w:rsidP="00946A15">
      <w:pPr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  <w:r w:rsidRPr="00312BF9">
        <w:rPr>
          <w:rFonts w:ascii="Times New Roman" w:hAnsi="Times New Roman" w:cs="Times New Roman"/>
        </w:rPr>
        <w:t xml:space="preserve">Asukoht: </w:t>
      </w:r>
      <w:r w:rsidR="00A76E88" w:rsidRPr="00312BF9">
        <w:rPr>
          <w:rFonts w:ascii="Times New Roman" w:hAnsi="Times New Roman" w:cs="Times New Roman"/>
          <w:shd w:val="clear" w:color="auto" w:fill="FFFFFF"/>
        </w:rPr>
        <w:t>Põlva maakond, Põlva vald, Põlva linn, Põlva paisjärv</w:t>
      </w:r>
    </w:p>
    <w:p w14:paraId="65AF12A2" w14:textId="21AD7648" w:rsidR="000B4D62" w:rsidRPr="00312BF9" w:rsidRDefault="000B4D62" w:rsidP="00946A15">
      <w:pPr>
        <w:spacing w:after="120" w:line="240" w:lineRule="auto"/>
        <w:rPr>
          <w:rFonts w:ascii="Times New Roman" w:hAnsi="Times New Roman" w:cs="Times New Roman"/>
          <w:color w:val="FF0000"/>
        </w:rPr>
      </w:pPr>
      <w:r w:rsidRPr="00312BF9">
        <w:rPr>
          <w:rFonts w:ascii="Times New Roman" w:hAnsi="Times New Roman" w:cs="Times New Roman"/>
          <w:b/>
        </w:rPr>
        <w:t xml:space="preserve">Supluskoha valdaja: </w:t>
      </w:r>
      <w:r w:rsidR="00A76E88" w:rsidRPr="00312BF9">
        <w:rPr>
          <w:rFonts w:ascii="Times New Roman" w:hAnsi="Times New Roman" w:cs="Times New Roman"/>
        </w:rPr>
        <w:t>Põlva  Haldusteenistus</w:t>
      </w:r>
      <w:r w:rsidRPr="00312BF9">
        <w:rPr>
          <w:rFonts w:ascii="Times New Roman" w:hAnsi="Times New Roman" w:cs="Times New Roman"/>
        </w:rPr>
        <w:t>, telefon:</w:t>
      </w:r>
      <w:r w:rsidR="00312BF9" w:rsidRPr="00312BF9">
        <w:rPr>
          <w:rFonts w:ascii="Times New Roman" w:hAnsi="Times New Roman" w:cs="Times New Roman"/>
        </w:rPr>
        <w:t xml:space="preserve"> </w:t>
      </w:r>
      <w:r w:rsidR="005F525A">
        <w:rPr>
          <w:rFonts w:ascii="Times New Roman" w:hAnsi="Times New Roman" w:cs="Times New Roman"/>
        </w:rPr>
        <w:t>56685837</w:t>
      </w:r>
      <w:r w:rsidRPr="00312BF9">
        <w:rPr>
          <w:rFonts w:ascii="Times New Roman" w:hAnsi="Times New Roman" w:cs="Times New Roman"/>
        </w:rPr>
        <w:t>, e-post:</w:t>
      </w:r>
      <w:r w:rsidR="00312BF9" w:rsidRPr="00312BF9">
        <w:rPr>
          <w:rFonts w:ascii="Times New Roman" w:hAnsi="Times New Roman" w:cs="Times New Roman"/>
        </w:rPr>
        <w:t xml:space="preserve"> </w:t>
      </w:r>
      <w:r w:rsidR="000D7555" w:rsidRPr="000D7555">
        <w:rPr>
          <w:rFonts w:ascii="Times New Roman" w:hAnsi="Times New Roman" w:cs="Times New Roman"/>
          <w:color w:val="1F3864" w:themeColor="accent5" w:themeShade="80"/>
        </w:rPr>
        <w:t>haldus</w:t>
      </w:r>
      <w:r w:rsidR="005F525A">
        <w:rPr>
          <w:rFonts w:ascii="Times New Roman" w:hAnsi="Times New Roman" w:cs="Times New Roman"/>
          <w:color w:val="1F3864" w:themeColor="accent5" w:themeShade="80"/>
        </w:rPr>
        <w:t>teenistus</w:t>
      </w:r>
      <w:r w:rsidR="000D7555" w:rsidRPr="000D7555">
        <w:rPr>
          <w:rFonts w:ascii="Times New Roman" w:hAnsi="Times New Roman" w:cs="Times New Roman"/>
          <w:color w:val="1F3864" w:themeColor="accent5" w:themeShade="80"/>
        </w:rPr>
        <w:t>@polva.ee</w:t>
      </w:r>
      <w:r w:rsidRPr="000D7555">
        <w:rPr>
          <w:rFonts w:ascii="Times New Roman" w:hAnsi="Times New Roman" w:cs="Times New Roman"/>
          <w:color w:val="1F3864" w:themeColor="accent5" w:themeShade="80"/>
        </w:rPr>
        <w:t xml:space="preserve"> </w:t>
      </w:r>
    </w:p>
    <w:p w14:paraId="086ABC61" w14:textId="77777777" w:rsidR="000B4D62" w:rsidRPr="00312BF9" w:rsidRDefault="000B4D62" w:rsidP="00946A15">
      <w:pPr>
        <w:spacing w:line="240" w:lineRule="auto"/>
        <w:rPr>
          <w:rFonts w:ascii="Times New Roman" w:hAnsi="Times New Roman" w:cs="Times New Roman"/>
          <w:noProof/>
          <w:lang w:eastAsia="et-EE"/>
        </w:rPr>
      </w:pPr>
      <w:r w:rsidRPr="00312BF9">
        <w:rPr>
          <w:rFonts w:ascii="Times New Roman" w:hAnsi="Times New Roman" w:cs="Times New Roman"/>
          <w:b/>
        </w:rPr>
        <w:t xml:space="preserve">Pädeva asutuse kontaktandmed: </w:t>
      </w:r>
      <w:r w:rsidRPr="00312BF9">
        <w:rPr>
          <w:rFonts w:ascii="Times New Roman" w:hAnsi="Times New Roman" w:cs="Times New Roman"/>
        </w:rPr>
        <w:t xml:space="preserve">Terviseamet, telefon 7943500, e-post: </w:t>
      </w:r>
      <w:hyperlink r:id="rId4" w:history="1">
        <w:r w:rsidRPr="00312BF9">
          <w:rPr>
            <w:rStyle w:val="Hperlink"/>
            <w:rFonts w:ascii="Times New Roman" w:hAnsi="Times New Roman" w:cs="Times New Roman"/>
          </w:rPr>
          <w:t>info@terviseamet.ee</w:t>
        </w:r>
      </w:hyperlink>
    </w:p>
    <w:p w14:paraId="01C97B75" w14:textId="77777777" w:rsidR="0059067B" w:rsidRPr="00A76E88" w:rsidRDefault="002D6E3B" w:rsidP="00312BF9">
      <w:pPr>
        <w:spacing w:line="240" w:lineRule="auto"/>
        <w:jc w:val="both"/>
        <w:rPr>
          <w:rFonts w:ascii="Times New Roman" w:hAnsi="Times New Roman" w:cs="Times New Roman"/>
          <w:noProof/>
          <w:sz w:val="23"/>
          <w:szCs w:val="23"/>
          <w:lang w:eastAsia="et-EE"/>
        </w:rPr>
      </w:pPr>
      <w:r w:rsidRPr="002D6E3B">
        <w:rPr>
          <w:rFonts w:ascii="Times New Roman" w:hAnsi="Times New Roman" w:cs="Times New Roman"/>
          <w:noProof/>
          <w:sz w:val="23"/>
          <w:szCs w:val="23"/>
          <w:lang w:eastAsia="et-EE"/>
        </w:rPr>
        <w:drawing>
          <wp:inline distT="0" distB="0" distL="0" distR="0" wp14:anchorId="1B8CAA7C" wp14:editId="028C0F93">
            <wp:extent cx="4105640" cy="2343529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40" cy="23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DD0B" w14:textId="77777777" w:rsidR="000B4D62" w:rsidRPr="00312BF9" w:rsidRDefault="00A76E88" w:rsidP="00946A15">
      <w:pPr>
        <w:spacing w:line="240" w:lineRule="auto"/>
        <w:rPr>
          <w:rFonts w:ascii="Times New Roman" w:eastAsia="Times New Roman" w:hAnsi="Times New Roman" w:cs="Times New Roman"/>
          <w:color w:val="000000"/>
          <w:lang w:eastAsia="et-EE"/>
        </w:rPr>
      </w:pPr>
      <w:r w:rsidRPr="00312BF9">
        <w:rPr>
          <w:rFonts w:ascii="Times New Roman" w:eastAsia="Times New Roman" w:hAnsi="Times New Roman" w:cs="Times New Roman"/>
          <w:color w:val="000000"/>
          <w:lang w:eastAsia="et-EE"/>
        </w:rPr>
        <w:t>Kaart: Põlva</w:t>
      </w:r>
      <w:r w:rsidR="00851DFF" w:rsidRPr="00312BF9">
        <w:rPr>
          <w:rFonts w:ascii="Times New Roman" w:eastAsia="Times New Roman" w:hAnsi="Times New Roman" w:cs="Times New Roman"/>
          <w:color w:val="000000"/>
          <w:lang w:eastAsia="et-EE"/>
        </w:rPr>
        <w:t xml:space="preserve"> rand.  </w:t>
      </w:r>
      <w:r w:rsidR="00851DFF" w:rsidRPr="00312BF9">
        <w:rPr>
          <w:rFonts w:ascii="Times New Roman" w:eastAsia="Arial" w:hAnsi="Times New Roman" w:cs="Times New Roman"/>
          <w:b/>
          <w:color w:val="ED7D31" w:themeColor="accent2"/>
          <w:lang w:eastAsia="et-EE"/>
        </w:rPr>
        <w:t>—</w:t>
      </w:r>
      <w:r w:rsidR="00851DFF" w:rsidRPr="00312BF9">
        <w:rPr>
          <w:rFonts w:ascii="Times New Roman" w:eastAsia="Times New Roman" w:hAnsi="Times New Roman" w:cs="Times New Roman"/>
          <w:color w:val="ED7D31" w:themeColor="accent2"/>
          <w:lang w:eastAsia="et-EE"/>
        </w:rPr>
        <w:t xml:space="preserve"> </w:t>
      </w:r>
      <w:r w:rsidR="00851DFF" w:rsidRPr="00312BF9">
        <w:rPr>
          <w:rFonts w:ascii="Times New Roman" w:eastAsia="Times New Roman" w:hAnsi="Times New Roman" w:cs="Times New Roman"/>
          <w:color w:val="000000"/>
          <w:lang w:eastAsia="et-EE"/>
        </w:rPr>
        <w:t xml:space="preserve">rannaala piir,  </w:t>
      </w:r>
      <w:r w:rsidR="00851DFF" w:rsidRPr="00312BF9">
        <w:rPr>
          <w:rFonts w:ascii="Times New Roman" w:eastAsia="Calibri" w:hAnsi="Times New Roman" w:cs="Times New Roman"/>
          <w:color w:val="FF0000"/>
          <w:lang w:eastAsia="et-EE"/>
        </w:rPr>
        <w:t>●</w:t>
      </w:r>
      <w:r w:rsidR="00851DFF" w:rsidRPr="00312BF9">
        <w:rPr>
          <w:rFonts w:ascii="Times New Roman" w:eastAsia="Times New Roman" w:hAnsi="Times New Roman" w:cs="Times New Roman"/>
          <w:color w:val="FF0000"/>
          <w:lang w:eastAsia="et-EE"/>
        </w:rPr>
        <w:t xml:space="preserve"> </w:t>
      </w:r>
      <w:r w:rsidR="00851DFF" w:rsidRPr="00312BF9">
        <w:rPr>
          <w:rFonts w:ascii="Times New Roman" w:eastAsia="Times New Roman" w:hAnsi="Times New Roman" w:cs="Times New Roman"/>
          <w:lang w:eastAsia="et-EE"/>
        </w:rPr>
        <w:t>su</w:t>
      </w:r>
      <w:r w:rsidR="00851DFF" w:rsidRPr="00312BF9">
        <w:rPr>
          <w:rFonts w:ascii="Times New Roman" w:eastAsia="Times New Roman" w:hAnsi="Times New Roman" w:cs="Times New Roman"/>
          <w:color w:val="000000"/>
          <w:lang w:eastAsia="et-EE"/>
        </w:rPr>
        <w:t>plusvee</w:t>
      </w:r>
      <w:r w:rsidR="00946A15" w:rsidRPr="00312BF9">
        <w:rPr>
          <w:rFonts w:ascii="Times New Roman" w:eastAsia="Times New Roman" w:hAnsi="Times New Roman" w:cs="Times New Roman"/>
          <w:color w:val="000000"/>
          <w:lang w:eastAsia="et-EE"/>
        </w:rPr>
        <w:t xml:space="preserve"> seirepunkt</w:t>
      </w:r>
      <w:r w:rsidR="002D6E3B" w:rsidRPr="00312BF9">
        <w:rPr>
          <w:rFonts w:ascii="Times New Roman" w:eastAsia="Times New Roman" w:hAnsi="Times New Roman" w:cs="Times New Roman"/>
          <w:color w:val="000000"/>
          <w:lang w:eastAsia="et-EE"/>
        </w:rPr>
        <w:t xml:space="preserve"> </w:t>
      </w:r>
    </w:p>
    <w:p w14:paraId="4CFD824A" w14:textId="77777777" w:rsidR="000B4D62" w:rsidRPr="00312BF9" w:rsidRDefault="000B4D62" w:rsidP="00946A15">
      <w:pPr>
        <w:spacing w:line="240" w:lineRule="auto"/>
        <w:rPr>
          <w:rFonts w:ascii="Times New Roman" w:hAnsi="Times New Roman" w:cs="Times New Roman"/>
        </w:rPr>
      </w:pPr>
      <w:r w:rsidRPr="00312BF9">
        <w:rPr>
          <w:rFonts w:ascii="Times New Roman" w:hAnsi="Times New Roman" w:cs="Times New Roman"/>
          <w:b/>
        </w:rPr>
        <w:t xml:space="preserve">Lühiajalise reostuse esinemise tõenäosus: </w:t>
      </w:r>
      <w:r w:rsidRPr="00312BF9">
        <w:rPr>
          <w:rFonts w:ascii="Times New Roman" w:hAnsi="Times New Roman" w:cs="Times New Roman"/>
        </w:rPr>
        <w:t>väike</w:t>
      </w:r>
    </w:p>
    <w:p w14:paraId="347C1D16" w14:textId="77777777" w:rsidR="000B4D62" w:rsidRPr="00312BF9" w:rsidRDefault="000B4D62" w:rsidP="00946A15">
      <w:pPr>
        <w:spacing w:line="240" w:lineRule="auto"/>
        <w:rPr>
          <w:rFonts w:ascii="Times New Roman" w:hAnsi="Times New Roman" w:cs="Times New Roman"/>
        </w:rPr>
      </w:pPr>
      <w:r w:rsidRPr="00312BF9">
        <w:rPr>
          <w:rFonts w:ascii="Times New Roman" w:hAnsi="Times New Roman" w:cs="Times New Roman"/>
          <w:b/>
        </w:rPr>
        <w:t xml:space="preserve">Muu reostuse esinemise tõenäosus: </w:t>
      </w:r>
      <w:r w:rsidRPr="00312BF9">
        <w:rPr>
          <w:rFonts w:ascii="Times New Roman" w:hAnsi="Times New Roman" w:cs="Times New Roman"/>
        </w:rPr>
        <w:t>väike</w:t>
      </w:r>
    </w:p>
    <w:p w14:paraId="442A8193" w14:textId="0DEFC1BB" w:rsidR="00946A15" w:rsidRPr="00312BF9" w:rsidRDefault="000B4D62" w:rsidP="00312BF9">
      <w:pPr>
        <w:spacing w:before="120"/>
        <w:jc w:val="both"/>
        <w:rPr>
          <w:rFonts w:ascii="Times New Roman" w:eastAsia="Times New Roman" w:hAnsi="Times New Roman" w:cs="Times New Roman"/>
          <w:lang w:eastAsia="et-EE"/>
        </w:rPr>
      </w:pPr>
      <w:r w:rsidRPr="00312BF9">
        <w:rPr>
          <w:rFonts w:ascii="Times New Roman" w:hAnsi="Times New Roman" w:cs="Times New Roman"/>
          <w:b/>
        </w:rPr>
        <w:t xml:space="preserve">Sinivetikate massesinemise tõenäosus: </w:t>
      </w:r>
      <w:r w:rsidR="00A76E88" w:rsidRPr="00312BF9">
        <w:rPr>
          <w:rFonts w:ascii="Times New Roman" w:eastAsia="Times New Roman" w:hAnsi="Times New Roman" w:cs="Times New Roman"/>
          <w:lang w:eastAsia="et-EE"/>
        </w:rPr>
        <w:t>Põlva</w:t>
      </w:r>
      <w:r w:rsidR="00C60D5D" w:rsidRPr="00312BF9">
        <w:rPr>
          <w:rFonts w:ascii="Times New Roman" w:eastAsia="Times New Roman" w:hAnsi="Times New Roman" w:cs="Times New Roman"/>
          <w:lang w:eastAsia="et-EE"/>
        </w:rPr>
        <w:t xml:space="preserve"> </w:t>
      </w:r>
      <w:r w:rsidR="00A76E88" w:rsidRPr="00312BF9">
        <w:rPr>
          <w:rFonts w:ascii="Times New Roman" w:eastAsia="Times New Roman" w:hAnsi="Times New Roman" w:cs="Times New Roman"/>
          <w:lang w:eastAsia="et-EE"/>
        </w:rPr>
        <w:t>pais</w:t>
      </w:r>
      <w:r w:rsidR="00C60D5D" w:rsidRPr="00312BF9">
        <w:rPr>
          <w:rFonts w:ascii="Times New Roman" w:eastAsia="Times New Roman" w:hAnsi="Times New Roman" w:cs="Times New Roman"/>
          <w:lang w:eastAsia="et-EE"/>
        </w:rPr>
        <w:t xml:space="preserve">järve rannas on potentsiaalselt toksiliste sinivetikate poolt põhjustatud õitsengute esinemise tõenäosus väga väike, kuna järv on looduslikult toitainete rikas ja veekvaliteet on </w:t>
      </w:r>
      <w:proofErr w:type="spellStart"/>
      <w:r w:rsidR="00C60D5D" w:rsidRPr="00312BF9">
        <w:rPr>
          <w:rFonts w:ascii="Times New Roman" w:eastAsia="Times New Roman" w:hAnsi="Times New Roman" w:cs="Times New Roman"/>
          <w:lang w:eastAsia="et-EE"/>
        </w:rPr>
        <w:t>üldlämmastiku</w:t>
      </w:r>
      <w:proofErr w:type="spellEnd"/>
      <w:r w:rsidR="00C60D5D" w:rsidRPr="00312BF9">
        <w:rPr>
          <w:rFonts w:ascii="Times New Roman" w:eastAsia="Times New Roman" w:hAnsi="Times New Roman" w:cs="Times New Roman"/>
          <w:lang w:eastAsia="et-EE"/>
        </w:rPr>
        <w:t xml:space="preserve"> osas hea.</w:t>
      </w:r>
    </w:p>
    <w:p w14:paraId="4C05E833" w14:textId="169F5AE3" w:rsidR="00946A15" w:rsidRPr="00312BF9" w:rsidRDefault="00946A15" w:rsidP="00312BF9">
      <w:pPr>
        <w:spacing w:after="0"/>
        <w:jc w:val="right"/>
        <w:rPr>
          <w:rFonts w:ascii="Times New Roman" w:hAnsi="Times New Roman" w:cs="Times New Roman"/>
        </w:rPr>
      </w:pPr>
      <w:r w:rsidRPr="00312BF9">
        <w:rPr>
          <w:rFonts w:ascii="Times New Roman" w:hAnsi="Times New Roman" w:cs="Times New Roman"/>
        </w:rPr>
        <w:t xml:space="preserve">Suplusvee profiil </w:t>
      </w:r>
      <w:r w:rsidR="00312BF9">
        <w:rPr>
          <w:rFonts w:ascii="Times New Roman" w:hAnsi="Times New Roman" w:cs="Times New Roman"/>
        </w:rPr>
        <w:t>üle vaadatud</w:t>
      </w:r>
      <w:r w:rsidRPr="00312BF9">
        <w:rPr>
          <w:rFonts w:ascii="Times New Roman" w:hAnsi="Times New Roman" w:cs="Times New Roman"/>
        </w:rPr>
        <w:t xml:space="preserve">: </w:t>
      </w:r>
      <w:r w:rsidR="00312BF9">
        <w:rPr>
          <w:rFonts w:ascii="Times New Roman" w:hAnsi="Times New Roman" w:cs="Times New Roman"/>
        </w:rPr>
        <w:t>aprill 2020</w:t>
      </w:r>
      <w:r w:rsidR="005F525A">
        <w:rPr>
          <w:rFonts w:ascii="Times New Roman" w:hAnsi="Times New Roman" w:cs="Times New Roman"/>
        </w:rPr>
        <w:t xml:space="preserve"> </w:t>
      </w:r>
      <w:r w:rsidRPr="00312BF9">
        <w:rPr>
          <w:rFonts w:ascii="Times New Roman" w:hAnsi="Times New Roman" w:cs="Times New Roman"/>
        </w:rPr>
        <w:t>Järgmine ülevaatamine: vastavalt vajadusele või veekvaliteedi halvenemisel</w:t>
      </w:r>
    </w:p>
    <w:p w14:paraId="23735B92" w14:textId="145B8A97" w:rsidR="000B4D62" w:rsidRPr="00A76E88" w:rsidRDefault="00312BF9" w:rsidP="00312BF9">
      <w:pPr>
        <w:jc w:val="right"/>
        <w:rPr>
          <w:rFonts w:ascii="Times New Roman" w:hAnsi="Times New Roman" w:cs="Times New Roman"/>
          <w:sz w:val="23"/>
          <w:szCs w:val="23"/>
        </w:rPr>
      </w:pPr>
      <w:r w:rsidRPr="00312BF9"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2BDA9B01" wp14:editId="1680F05E">
            <wp:extent cx="2218055" cy="221805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D62" w:rsidRPr="00A76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C9D"/>
    <w:rsid w:val="000B4941"/>
    <w:rsid w:val="000B4D62"/>
    <w:rsid w:val="000D7555"/>
    <w:rsid w:val="002D6E3B"/>
    <w:rsid w:val="00312BF9"/>
    <w:rsid w:val="00477C9D"/>
    <w:rsid w:val="004A63D7"/>
    <w:rsid w:val="0059067B"/>
    <w:rsid w:val="005F525A"/>
    <w:rsid w:val="006519DB"/>
    <w:rsid w:val="006B5507"/>
    <w:rsid w:val="006F749C"/>
    <w:rsid w:val="007802A4"/>
    <w:rsid w:val="00851DFF"/>
    <w:rsid w:val="00946A15"/>
    <w:rsid w:val="009C5818"/>
    <w:rsid w:val="00A76E88"/>
    <w:rsid w:val="00B200BF"/>
    <w:rsid w:val="00C60D5D"/>
    <w:rsid w:val="00CC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0B02F"/>
  <w15:chartTrackingRefBased/>
  <w15:docId w15:val="{B679912D-89A1-4D65-A1C7-3D9CD5BD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0B4D62"/>
    <w:rPr>
      <w:color w:val="0563C1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946A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info@terviseamet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Sotsiaalministeerium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Kaili Luik</dc:creator>
  <cp:keywords/>
  <dc:description/>
  <cp:lastModifiedBy>Rein Kamber</cp:lastModifiedBy>
  <cp:revision>3</cp:revision>
  <cp:lastPrinted>2025-06-25T06:47:00Z</cp:lastPrinted>
  <dcterms:created xsi:type="dcterms:W3CDTF">2026-04-23T07:24:00Z</dcterms:created>
  <dcterms:modified xsi:type="dcterms:W3CDTF">2026-04-23T07:27:00Z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574270753</vt:i4>
  </property>
  <property fmtid="{D5CDD505-2E9C-101B-9397-08002B2CF9AE}" pid="3" name="_NewReviewCycle">
    <vt:lpwstr/>
  </property>
  <property fmtid="{D5CDD505-2E9C-101B-9397-08002B2CF9AE}" pid="4" name="_EmailSubject">
    <vt:lpwstr>Põlva paisjärve supluskoha profiili lühikirjeldus</vt:lpwstr>
  </property>
  <property fmtid="{D5CDD505-2E9C-101B-9397-08002B2CF9AE}" pid="5" name="_AuthorEmail">
    <vt:lpwstr>Iris.Lints@terviseamet.ee</vt:lpwstr>
  </property>
  <property fmtid="{D5CDD505-2E9C-101B-9397-08002B2CF9AE}" pid="6" name="_AuthorEmailDisplayName">
    <vt:lpwstr>Iris Lints</vt:lpwstr>
  </property>
  <property fmtid="{D5CDD505-2E9C-101B-9397-08002B2CF9AE}" pid="7" name="_PreviousAdHocReviewCycleID">
    <vt:i4>2130899301</vt:i4>
  </property>
  <property fmtid="{D5CDD505-2E9C-101B-9397-08002B2CF9AE}" pid="8" name="_ReviewingToolsShownOnce">
    <vt:lpwstr/>
  </property>
</Properties>
</file>